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A0E" w:rsidRPr="00CD5A9E" w:rsidRDefault="004059C7" w:rsidP="008A060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CD5A9E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Соглашение об электронном документообороте</w:t>
      </w:r>
    </w:p>
    <w:p w:rsidR="005554CF" w:rsidRPr="00CD5A9E" w:rsidRDefault="005554CF" w:rsidP="008A060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tbl>
      <w:tblPr>
        <w:tblW w:w="108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08"/>
        <w:gridCol w:w="6340"/>
      </w:tblGrid>
      <w:tr w:rsidR="005554CF" w:rsidRPr="00CD5A9E" w:rsidTr="005554CF">
        <w:tc>
          <w:tcPr>
            <w:tcW w:w="45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A0E" w:rsidRPr="00CD5A9E" w:rsidRDefault="004059C7" w:rsidP="008A0601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D5A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г. </w:t>
            </w:r>
            <w:r w:rsidR="004A281C" w:rsidRPr="00CD5A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Казань</w:t>
            </w:r>
          </w:p>
        </w:tc>
        <w:tc>
          <w:tcPr>
            <w:tcW w:w="63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6A0E" w:rsidRPr="00CD5A9E" w:rsidRDefault="004A281C" w:rsidP="008A060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D5A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  </w:t>
            </w:r>
            <w:r w:rsidR="005554CF" w:rsidRPr="00CD5A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         </w:t>
            </w:r>
            <w:r w:rsidRPr="00CD5A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«___»________________ 202__ года</w:t>
            </w:r>
          </w:p>
        </w:tc>
      </w:tr>
    </w:tbl>
    <w:p w:rsidR="005554CF" w:rsidRPr="00CD5A9E" w:rsidRDefault="005554CF" w:rsidP="008A060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AE6A0E" w:rsidRPr="00CD5A9E" w:rsidRDefault="004A281C" w:rsidP="008A060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Акционерное общество </w:t>
      </w:r>
      <w:r w:rsidR="004059C7"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«</w:t>
      </w:r>
      <w:r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Таттехконтроль», именуемое в дальнейшем «Сторона 1», </w:t>
      </w:r>
      <w:r w:rsidR="004059C7"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 лице генерального директора </w:t>
      </w:r>
      <w:r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Ставниченко Юрия Владимировича</w:t>
      </w:r>
      <w:r w:rsidR="004059C7"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действующего на основании устава, с одной стороны и </w:t>
      </w:r>
      <w:r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_____________________________________, именуемое в дальнейшем «Сторона 2», </w:t>
      </w:r>
      <w:r w:rsidR="004059C7"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 лице </w:t>
      </w:r>
      <w:r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______________________________________</w:t>
      </w:r>
      <w:r w:rsidR="004059C7"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действующего на основании </w:t>
      </w:r>
      <w:r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_______________________</w:t>
      </w:r>
      <w:r w:rsidR="004059C7"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, с другой стороны, совместно именуемые «Стороны», в соответствии со статьей 3 Федерального закона от 06.04.2011 №63-ФЗ «Об электронной подписи» заключили настоящее Соглашение об использовании электронных документов о нижеследующем.</w:t>
      </w:r>
    </w:p>
    <w:p w:rsidR="00AE6A0E" w:rsidRPr="00CD5A9E" w:rsidRDefault="004059C7" w:rsidP="008A060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D5A9E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Термины и определения</w:t>
      </w:r>
    </w:p>
    <w:p w:rsidR="005554CF" w:rsidRPr="00CD5A9E" w:rsidRDefault="004059C7" w:rsidP="008A0601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Для целей настоящего Соглашения нижеизложенные термины используются в следующих значениях:</w:t>
      </w:r>
    </w:p>
    <w:p w:rsidR="005554CF" w:rsidRPr="00CD5A9E" w:rsidRDefault="004059C7" w:rsidP="008A0601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D5A9E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Электронный документооборот</w:t>
      </w:r>
      <w:r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 – процесс обмена электронными документами, подписанными усиленной квалифицированной электронной подписью, между Сторонами.</w:t>
      </w:r>
    </w:p>
    <w:p w:rsidR="005554CF" w:rsidRPr="00CD5A9E" w:rsidRDefault="004059C7" w:rsidP="008A0601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D5A9E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Электронная подпись</w:t>
      </w:r>
      <w:r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 – усиленная квалифицированная электронная подпись, соответствующая требованиям Федерального закона от 06.04.2011 № 63-ФЗ «Об электронной подписи» и действующему законодательству РФ в сфере электронной подписи.</w:t>
      </w:r>
    </w:p>
    <w:p w:rsidR="00AE6A0E" w:rsidRPr="00CD5A9E" w:rsidRDefault="004059C7" w:rsidP="008A060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D5A9E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Удостоверяющий центр </w:t>
      </w:r>
      <w:r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– юридическое лицо, индивидуальный предприниматель либо государственный орган или орган местного самоуправления, осуществляющие функции по созданию и выдаче сертификатов ключей проверки электронных подписей, а также иные функции, предусмотренные Федеральным законом от 06.04.2011 № 63-ФЗ «Об электронной подписи».</w:t>
      </w:r>
    </w:p>
    <w:p w:rsidR="0035246D" w:rsidRPr="00CD5A9E" w:rsidRDefault="0035246D" w:rsidP="008A0601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D5A9E">
        <w:rPr>
          <w:rFonts w:ascii="Times New Roman" w:hAnsi="Times New Roman" w:cs="Times New Roman"/>
          <w:b/>
          <w:sz w:val="20"/>
          <w:szCs w:val="20"/>
          <w:lang w:val="ru-RU"/>
        </w:rPr>
        <w:t>Оператор</w:t>
      </w:r>
      <w:r w:rsidRPr="00CD5A9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D5A9E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электронного документооборота –</w:t>
      </w:r>
      <w:r w:rsidRPr="00CD5A9E">
        <w:rPr>
          <w:rFonts w:ascii="Times New Roman" w:hAnsi="Times New Roman" w:cs="Times New Roman"/>
          <w:sz w:val="20"/>
          <w:szCs w:val="20"/>
          <w:lang w:val="ru-RU"/>
        </w:rPr>
        <w:t xml:space="preserve"> ООО «СБИС», адрес юридического лица: Российская Федерация, 454018, Челябинская область, г. Челябинск, ул. Двинская, д.3, кв.74  ИНН </w:t>
      </w:r>
      <w:r w:rsidRPr="00CD5A9E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ru-RU"/>
        </w:rPr>
        <w:t>7447246247</w:t>
      </w:r>
      <w:r w:rsidR="0067661B" w:rsidRPr="00CD5A9E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ru-RU"/>
        </w:rPr>
        <w:t xml:space="preserve"> </w:t>
      </w:r>
      <w:r w:rsidRPr="00CD5A9E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ru-RU"/>
        </w:rPr>
        <w:t>(далее по тексту –</w:t>
      </w:r>
      <w:r w:rsidR="008A0601" w:rsidRPr="00CD5A9E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ru-RU"/>
        </w:rPr>
        <w:t xml:space="preserve"> </w:t>
      </w:r>
      <w:r w:rsidRPr="00CD5A9E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ru-RU"/>
        </w:rPr>
        <w:t>Оператор).</w:t>
      </w:r>
    </w:p>
    <w:p w:rsidR="00F91B0A" w:rsidRPr="00CD5A9E" w:rsidRDefault="00F91B0A" w:rsidP="008A060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D5A9E">
        <w:rPr>
          <w:rFonts w:ascii="Times New Roman" w:hAnsi="Times New Roman" w:cs="Times New Roman"/>
          <w:b/>
          <w:sz w:val="20"/>
          <w:szCs w:val="20"/>
          <w:lang w:val="ru-RU"/>
        </w:rPr>
        <w:t>Направляющая Сторона</w:t>
      </w:r>
      <w:r w:rsidRPr="00CD5A9E">
        <w:rPr>
          <w:rFonts w:ascii="Times New Roman" w:hAnsi="Times New Roman" w:cs="Times New Roman"/>
          <w:sz w:val="20"/>
          <w:szCs w:val="20"/>
          <w:lang w:val="ru-RU"/>
        </w:rPr>
        <w:t xml:space="preserve"> – Сторона-1 или Сторона-2, направляющая документ в электронном виде по телекоммуникационным каналам связи другой Стороне.</w:t>
      </w:r>
    </w:p>
    <w:p w:rsidR="00F91B0A" w:rsidRPr="00CD5A9E" w:rsidRDefault="00F91B0A" w:rsidP="008A060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D5A9E">
        <w:rPr>
          <w:rFonts w:ascii="Times New Roman" w:hAnsi="Times New Roman" w:cs="Times New Roman"/>
          <w:b/>
          <w:sz w:val="20"/>
          <w:szCs w:val="20"/>
          <w:lang w:val="ru-RU"/>
        </w:rPr>
        <w:t>Получающая Сторона</w:t>
      </w:r>
      <w:r w:rsidRPr="00CD5A9E">
        <w:rPr>
          <w:rFonts w:ascii="Times New Roman" w:hAnsi="Times New Roman" w:cs="Times New Roman"/>
          <w:sz w:val="20"/>
          <w:szCs w:val="20"/>
          <w:lang w:val="ru-RU"/>
        </w:rPr>
        <w:t xml:space="preserve"> – Сторона-1 или Сторона-2, получающая от Направляющей Стороны документ в электронном виде по телекоммуникационным каналам связи.</w:t>
      </w:r>
    </w:p>
    <w:p w:rsidR="00F91B0A" w:rsidRPr="00CD5A9E" w:rsidRDefault="00F91B0A" w:rsidP="008A060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AE6A0E" w:rsidRPr="00CD5A9E" w:rsidRDefault="004059C7" w:rsidP="008A060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D5A9E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1. Предмет Соглашения </w:t>
      </w:r>
    </w:p>
    <w:p w:rsidR="00F91B0A" w:rsidRPr="00CD5A9E" w:rsidRDefault="004059C7" w:rsidP="008A0601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1.1.</w:t>
      </w:r>
      <w:r w:rsidRPr="00CD5A9E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 </w:t>
      </w:r>
      <w:r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Настоящим Соглашением Стороны устанавливают порядок электронного документооборота во исполнение своих обязательств</w:t>
      </w:r>
      <w:r w:rsidR="00F91B0A"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 всем</w:t>
      </w:r>
      <w:r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F91B0A" w:rsidRPr="00CD5A9E">
        <w:rPr>
          <w:rFonts w:ascii="Times New Roman" w:hAnsi="Times New Roman" w:cs="Times New Roman"/>
          <w:sz w:val="20"/>
          <w:szCs w:val="20"/>
          <w:lang w:val="ru-RU"/>
        </w:rPr>
        <w:t>заключенным между Сторонами договорам (контрактам, соглашениям и по всем договорам (контрактам, соглашениям), которые будут заключены в будущем.</w:t>
      </w:r>
    </w:p>
    <w:p w:rsidR="00F91B0A" w:rsidRPr="00CD5A9E" w:rsidRDefault="004059C7" w:rsidP="008A0601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1.2. Электронные документы, которыми обмениваются С</w:t>
      </w:r>
      <w:r w:rsidR="0070207E"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тороны настоящего Соглашения, должны</w:t>
      </w:r>
      <w:r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быть подписаны электронной подписью. </w:t>
      </w:r>
    </w:p>
    <w:p w:rsidR="0070207E" w:rsidRPr="00CD5A9E" w:rsidRDefault="004059C7" w:rsidP="008A060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1.</w:t>
      </w:r>
      <w:r w:rsidR="0070207E"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3</w:t>
      </w:r>
      <w:r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. Электронный документооборот Стороны осуществляют в соответствии с Гражданским кодексом, Федеральным законом от 06.04.2011 № 63-ФЗ «Об электронной подписи», Федеральным законом от 27.07.2006 № 149-ФЗ «Об информации, информационных технологиях и о защите информации», Федеральным законом от 06.12.2011</w:t>
      </w:r>
      <w:r w:rsidR="00F91B0A" w:rsidRPr="00CD5A9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F91B0A"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№ 402-ФЗ</w:t>
      </w:r>
      <w:r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«О бухгалтерском учете»</w:t>
      </w:r>
      <w:r w:rsidR="0070207E"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F91B0A" w:rsidRPr="00CD5A9E" w:rsidRDefault="0070207E" w:rsidP="008A0601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4059C7"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1.</w:t>
      </w:r>
      <w:r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4</w:t>
      </w:r>
      <w:r w:rsidR="004059C7"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. </w:t>
      </w:r>
      <w:r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ЭД изготавливаются, принимаются и передаются Сторонами в электронно-цифровой форме без их последующего обязательного предоставления на бумажном носителе. Организация ЭДО </w:t>
      </w:r>
      <w:r w:rsidR="004538CF"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между Сторонами не отменяет использования иных способов изготовления и обмена документами между Сторонами вне сферы действия настоящего соглашения.</w:t>
      </w:r>
    </w:p>
    <w:p w:rsidR="00AE6A0E" w:rsidRPr="00CD5A9E" w:rsidRDefault="00F91B0A" w:rsidP="008A060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1</w:t>
      </w:r>
      <w:r w:rsidR="004059C7"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="0070207E"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5</w:t>
      </w:r>
      <w:r w:rsidR="004059C7"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. Стороны обязаны информировать друг друга о невозможности обмена документами в электронном виде, подписанными электронной подписью,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</w:t>
      </w:r>
      <w:r w:rsidR="004538CF"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анием собственноручной подписью.</w:t>
      </w:r>
    </w:p>
    <w:p w:rsidR="008A0601" w:rsidRPr="00CD5A9E" w:rsidRDefault="008A0601" w:rsidP="008A060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F91B0A" w:rsidRPr="00CD5A9E" w:rsidRDefault="004059C7" w:rsidP="008A060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CD5A9E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2. Признание электронных документов равнозначными </w:t>
      </w:r>
    </w:p>
    <w:p w:rsidR="00AE6A0E" w:rsidRPr="00CD5A9E" w:rsidRDefault="004059C7" w:rsidP="008A060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CD5A9E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документам на бумажном носителе </w:t>
      </w:r>
    </w:p>
    <w:p w:rsidR="004538CF" w:rsidRPr="00CD5A9E" w:rsidRDefault="004538CF" w:rsidP="008A060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2.1. Подписанный с помощью квалифицированной ЭП электронный документ признается равнозначным аналогичному подписанному </w:t>
      </w:r>
      <w:r w:rsidR="000B47C6"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собственноручно документу на бумажном носителе и порождает для Сторон юридические последствия в виде установления, изменения и прекращения взаимных прав и обязанностей при условии передачи данного документа через Оператора электронного документооборота.</w:t>
      </w:r>
    </w:p>
    <w:p w:rsidR="008A0601" w:rsidRPr="00CD5A9E" w:rsidRDefault="004059C7" w:rsidP="008A0601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2.1. Электронный документ, подписанный электронной подписью, содержание которого соответствует требованиям нормативных правовых актов,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:rsidR="00F91B0A" w:rsidRPr="00CD5A9E" w:rsidRDefault="004059C7" w:rsidP="008A0601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2.2. Подписание электронного документа, бумажный аналог которого должен содержать подписи и (или) печати обеих сторон, осуществляется путем последовательного подписания данного электронного документа каждой из Сторон. Доказательством подписания электронного документа может </w:t>
      </w:r>
      <w:r w:rsidR="00F91B0A"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являться</w:t>
      </w:r>
      <w:r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электронная подпись с идентификатором подписанного документа, то есть без повторного приложения самого документа, подписанного Стороной.</w:t>
      </w:r>
    </w:p>
    <w:p w:rsidR="008A0601" w:rsidRPr="00CD5A9E" w:rsidRDefault="004059C7" w:rsidP="008A0601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2.3. Каждая из Сторон несет ответственность за обеспечение конфиденциальности ключей электронной подписи, недопущение использования принадлежащих ей ключей без ее согласия. Если в сертификате электронной подписи не указаны орган или физическое лицо, действующие от имени организации при подписании электронного документа, то в каждом случае получения подписанного электронного документа Получающая Сторона добросовестно исходит из того, что документ подписан от имени Направляющей Стороны надлежащим лицом, действующим в пределах имеющихся у него полномочий.</w:t>
      </w:r>
    </w:p>
    <w:p w:rsidR="00AE6A0E" w:rsidRPr="00CD5A9E" w:rsidRDefault="004059C7" w:rsidP="008A060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2.4. Организация электронного документооборота между Сторонами не отменяет использование иных способов изготовления и обмена документами между Сторонами в рамках обязательств, не регулируемых данным Соглашением.</w:t>
      </w:r>
    </w:p>
    <w:p w:rsidR="008A0601" w:rsidRPr="00CD5A9E" w:rsidRDefault="008A0601" w:rsidP="008A060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AE6A0E" w:rsidRPr="00CD5A9E" w:rsidRDefault="007B3C98" w:rsidP="008A060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D5A9E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3</w:t>
      </w:r>
      <w:r w:rsidR="004059C7" w:rsidRPr="00CD5A9E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. Порядок прямого обмена документами</w:t>
      </w:r>
    </w:p>
    <w:p w:rsidR="008A0601" w:rsidRPr="00CD5A9E" w:rsidRDefault="007B3C98" w:rsidP="008A0601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3</w:t>
      </w:r>
      <w:r w:rsidR="004059C7"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.1. Направляющая Сторона формирует необходимый документ в электронном виде, подписывает его электронной подписью и направляет файл с документом в электронном виде в адрес получающей Стороны.</w:t>
      </w:r>
    </w:p>
    <w:p w:rsidR="008A0601" w:rsidRPr="00CD5A9E" w:rsidRDefault="007B3C98" w:rsidP="008A060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3</w:t>
      </w:r>
      <w:r w:rsidR="004059C7"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.2. Получающая Сторона при получении документа проверяет действительность сертификата электронной подписи и сохраняет документ в с</w:t>
      </w:r>
      <w:r w:rsidR="008A0601"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истеме программного обеспечения.</w:t>
      </w:r>
    </w:p>
    <w:p w:rsidR="008A0601" w:rsidRPr="00CD5A9E" w:rsidRDefault="007B3C98" w:rsidP="008A0601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3</w:t>
      </w:r>
      <w:r w:rsidR="004059C7"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.3. Получающая Сторона, ознакомившись с документом, может совершить одно из следующих действий:</w:t>
      </w:r>
    </w:p>
    <w:p w:rsidR="008A0601" w:rsidRPr="00CD5A9E" w:rsidRDefault="007B3C98" w:rsidP="008A0601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3</w:t>
      </w:r>
      <w:r w:rsidR="004059C7"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.3.1. Подписать документ электронной подписью и отправить направляющей Стороне – в том случае, если получающая Сторона согласна с содержанием документа.</w:t>
      </w:r>
    </w:p>
    <w:p w:rsidR="008A0601" w:rsidRPr="00CD5A9E" w:rsidRDefault="007B3C98" w:rsidP="008A0601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3</w:t>
      </w:r>
      <w:r w:rsidR="004059C7"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.3.2. При несогласии с содержанием документа – сформировать уведомление об уточнении, указав причину несогласия, подписать его электронной подписью и отправить направляющей Стороне через Оператора.</w:t>
      </w:r>
    </w:p>
    <w:p w:rsidR="008A0601" w:rsidRPr="00CD5A9E" w:rsidRDefault="007B3C98" w:rsidP="008A0601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3</w:t>
      </w:r>
      <w:r w:rsidR="004059C7"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.4. Направляющая Сторона, получившая ответный документ либо уведомление об уточнении, проверяет действительность сертификата электронной подписи и сохраняет их в системе программного обеспечения.</w:t>
      </w:r>
    </w:p>
    <w:p w:rsidR="008A0601" w:rsidRPr="00CD5A9E" w:rsidRDefault="008A0601" w:rsidP="008A060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AE6A0E" w:rsidRPr="00CD5A9E" w:rsidRDefault="003359CB" w:rsidP="008A060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D5A9E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4</w:t>
      </w:r>
      <w:r w:rsidR="004059C7" w:rsidRPr="00CD5A9E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. Прочие условия</w:t>
      </w:r>
    </w:p>
    <w:p w:rsidR="008A0601" w:rsidRPr="00CD5A9E" w:rsidRDefault="003359CB" w:rsidP="008A0601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4</w:t>
      </w:r>
      <w:r w:rsidR="004059C7"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.1. В случае если направляющая Сторона не получила от получающей Стороны и/или Оператора получающей Стороны извещение о получении электронного документа и при условии отсутствия от получающей Стороны уведомления, направляющая Сторона оформляет соответствующий документ на бумажном носителе с подписанием собственноручной подписью.</w:t>
      </w:r>
    </w:p>
    <w:p w:rsidR="008A0601" w:rsidRPr="00CD5A9E" w:rsidRDefault="003359CB" w:rsidP="008A0601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4</w:t>
      </w:r>
      <w:r w:rsidR="004059C7"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.2. В случае невозможности и далее производить обмен документами в электронном виде (неполучение извещений о получении электронного документа, отсутствие любого вида связи с получающей Стороной и пр.) направляющая Сторона оформляет документы на бумажных носителях в письменном виде и Стороны считают их оригиналами.</w:t>
      </w:r>
    </w:p>
    <w:p w:rsidR="00AE6A0E" w:rsidRPr="00CD5A9E" w:rsidRDefault="003359CB" w:rsidP="008A060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4</w:t>
      </w:r>
      <w:r w:rsidR="004059C7"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.3. Любая Сторона вправе в любой момент в одностороннем порядке отказаться от настоящего Соглашения, направив другой Стороне извещение об отказе, подписанное уполномоченным лицом. Настоящее Соглашение будет считаться прекратившим свое действие по истечении 30 (тридцати) календарных дней с момента доставки извещения Стороне об отказе от Соглашения другой Стороной. В течение указанных 30 (тридцати) календарных дней для Сторон продолжает действовать электронный документооборот.</w:t>
      </w:r>
    </w:p>
    <w:p w:rsidR="008A0601" w:rsidRPr="00CD5A9E" w:rsidRDefault="008A0601" w:rsidP="008A060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AE6A0E" w:rsidRPr="00CD5A9E" w:rsidRDefault="003359CB" w:rsidP="008A060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D5A9E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5</w:t>
      </w:r>
      <w:r w:rsidR="004059C7" w:rsidRPr="00CD5A9E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. Разрешение споров</w:t>
      </w:r>
    </w:p>
    <w:p w:rsidR="008A0601" w:rsidRPr="00CD5A9E" w:rsidRDefault="003359CB" w:rsidP="008A0601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5</w:t>
      </w:r>
      <w:r w:rsidR="004059C7"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.1. Электронная подпись, которой подписан документ, признается действительной до тех пор, пока решением суда не установлено иное.</w:t>
      </w:r>
    </w:p>
    <w:p w:rsidR="008A0601" w:rsidRPr="00CD5A9E" w:rsidRDefault="003359CB" w:rsidP="008A0601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5</w:t>
      </w:r>
      <w:r w:rsidR="004059C7"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.2. Любые споры между Сторонами, предметом которых является установление подлинности, то есть целостности текста и аутентичности отправителя электронного документа, передаются для разрешения специально создаваемой экспертной комиссии.</w:t>
      </w:r>
    </w:p>
    <w:p w:rsidR="008A0601" w:rsidRPr="00CD5A9E" w:rsidRDefault="003359CB" w:rsidP="008A0601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5</w:t>
      </w:r>
      <w:r w:rsidR="004059C7"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.3. При возникновении разногласий относительно подписания с помощью электронной подписи определенных электронных документов Стороны соглашаются предоставить комиссии возможность ознакомления с условиями и порядком работы своих программных и технических средств, используемых для обмена электронными документами.</w:t>
      </w:r>
    </w:p>
    <w:p w:rsidR="00AE6A0E" w:rsidRPr="00CD5A9E" w:rsidRDefault="003359CB" w:rsidP="008A060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5</w:t>
      </w:r>
      <w:r w:rsidR="004059C7"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.4. В случае отсутствия согласия по спорным вопросам и добровольного исполнения решения экспертной комиссии все материалы по этим вопросам могут быть переданы на рассмотрение в </w:t>
      </w:r>
      <w:r w:rsidR="008A0601"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Арбитражный </w:t>
      </w:r>
      <w:r w:rsidR="004059C7"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суд</w:t>
      </w:r>
      <w:r w:rsidR="008A0601"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Республики Татарстан</w:t>
      </w:r>
      <w:r w:rsidR="004059C7"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8A0601" w:rsidRPr="00CD5A9E" w:rsidRDefault="008A0601" w:rsidP="008A060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AE6A0E" w:rsidRPr="00CD5A9E" w:rsidRDefault="003359CB" w:rsidP="008A060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CD5A9E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6</w:t>
      </w:r>
      <w:r w:rsidR="004059C7" w:rsidRPr="00CD5A9E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. Действие Соглашения и порядок его изменения</w:t>
      </w:r>
    </w:p>
    <w:p w:rsidR="0035246D" w:rsidRPr="00CD5A9E" w:rsidRDefault="00CD5A9E" w:rsidP="008A0601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6</w:t>
      </w:r>
      <w:r w:rsidR="004059C7"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.1</w:t>
      </w:r>
      <w:r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. Настоящее Соглашение вступает в силу с момента подписания и действует до окончания срока действия соответствующего договора</w:t>
      </w:r>
      <w:r w:rsidR="004059C7" w:rsidRPr="00CD5A9E">
        <w:rPr>
          <w:rFonts w:ascii="Times New Roman" w:hAnsi="Times New Roman" w:cs="Times New Roman"/>
          <w:color w:val="000000"/>
          <w:sz w:val="20"/>
          <w:szCs w:val="20"/>
          <w:lang w:val="ru-RU"/>
        </w:rPr>
        <w:t>. Соглашение автоматически прекращает свое действие досрочно в случае, если хотя бы одна из Сторон на протяжении одного месяца не будет иметь действительного сертификата электронной подписи.</w:t>
      </w:r>
    </w:p>
    <w:p w:rsidR="0035246D" w:rsidRPr="00CD5A9E" w:rsidRDefault="00CD5A9E" w:rsidP="008A0601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D5A9E">
        <w:rPr>
          <w:rFonts w:ascii="Times New Roman" w:hAnsi="Times New Roman" w:cs="Times New Roman"/>
          <w:sz w:val="20"/>
          <w:szCs w:val="20"/>
          <w:lang w:val="ru-RU"/>
        </w:rPr>
        <w:t>6</w:t>
      </w:r>
      <w:r w:rsidR="0035246D" w:rsidRPr="00CD5A9E">
        <w:rPr>
          <w:rFonts w:ascii="Times New Roman" w:hAnsi="Times New Roman" w:cs="Times New Roman"/>
          <w:sz w:val="20"/>
          <w:szCs w:val="20"/>
          <w:lang w:val="ru-RU"/>
        </w:rPr>
        <w:t xml:space="preserve">.2. Сторона имеет право в одностороннем внесудебном порядке отказаться от исполнения настоящего Соглашения, письменно уведомив об этом другую Сторону не менее чем за </w:t>
      </w:r>
      <w:r w:rsidR="008A0601" w:rsidRPr="00CD5A9E">
        <w:rPr>
          <w:rFonts w:ascii="Times New Roman" w:hAnsi="Times New Roman" w:cs="Times New Roman"/>
          <w:sz w:val="20"/>
          <w:szCs w:val="20"/>
          <w:lang w:val="ru-RU"/>
        </w:rPr>
        <w:t xml:space="preserve">15 (пятнадцать) </w:t>
      </w:r>
      <w:r w:rsidR="0035246D" w:rsidRPr="00CD5A9E">
        <w:rPr>
          <w:rFonts w:ascii="Times New Roman" w:hAnsi="Times New Roman" w:cs="Times New Roman"/>
          <w:sz w:val="20"/>
          <w:szCs w:val="20"/>
          <w:lang w:val="ru-RU"/>
        </w:rPr>
        <w:t xml:space="preserve"> дней до расторжения Соглашения.</w:t>
      </w:r>
    </w:p>
    <w:p w:rsidR="00CD5A9E" w:rsidRDefault="00CD5A9E" w:rsidP="008A060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AE6A0E" w:rsidRPr="00CD5A9E" w:rsidRDefault="00CD5A9E" w:rsidP="008A060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7</w:t>
      </w:r>
      <w:bookmarkStart w:id="0" w:name="_GoBack"/>
      <w:bookmarkEnd w:id="0"/>
      <w:r w:rsidR="004059C7" w:rsidRPr="00CD5A9E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. Подписи и реквизиты Сторон</w:t>
      </w:r>
    </w:p>
    <w:p w:rsidR="0065293A" w:rsidRPr="00CD5A9E" w:rsidRDefault="0065293A" w:rsidP="008A0601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04"/>
        <w:gridCol w:w="5244"/>
      </w:tblGrid>
      <w:tr w:rsidR="00AE6A0E" w:rsidRPr="00CD5A9E" w:rsidTr="0065293A">
        <w:tc>
          <w:tcPr>
            <w:tcW w:w="56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6A0E" w:rsidRPr="00CD5A9E" w:rsidRDefault="0065293A" w:rsidP="0065293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D5A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Сторона 1</w:t>
            </w:r>
          </w:p>
          <w:p w:rsidR="0065293A" w:rsidRPr="00CD5A9E" w:rsidRDefault="0065293A" w:rsidP="0065293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D5A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АО «Таттехконтроль»</w:t>
            </w:r>
          </w:p>
          <w:p w:rsidR="0065293A" w:rsidRPr="00CD5A9E" w:rsidRDefault="0065293A" w:rsidP="0065293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D5A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Адрес: г. Казань, ул. Тэцевская, д.5</w:t>
            </w:r>
          </w:p>
          <w:p w:rsidR="0065293A" w:rsidRPr="00CD5A9E" w:rsidRDefault="0065293A" w:rsidP="0065293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D5A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ИНН/КПП 1661019690/166101001</w:t>
            </w:r>
          </w:p>
          <w:p w:rsidR="0065293A" w:rsidRPr="00CD5A9E" w:rsidRDefault="0065293A" w:rsidP="0065293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D5A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р/с 40702810200020003907</w:t>
            </w:r>
          </w:p>
          <w:p w:rsidR="0065293A" w:rsidRPr="00CD5A9E" w:rsidRDefault="0065293A" w:rsidP="0065293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D5A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 ПАО «АК БАРС» Банк г. Казани </w:t>
            </w:r>
          </w:p>
          <w:p w:rsidR="0065293A" w:rsidRPr="00CD5A9E" w:rsidRDefault="0065293A" w:rsidP="0065293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D5A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к/с 30101810000000000805, БИК 049205805  </w:t>
            </w:r>
          </w:p>
          <w:p w:rsidR="0065293A" w:rsidRPr="00CD5A9E" w:rsidRDefault="0065293A" w:rsidP="0065293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293A" w:rsidRPr="00CD5A9E" w:rsidRDefault="0065293A" w:rsidP="0065293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D5A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Сторона 2</w:t>
            </w:r>
          </w:p>
          <w:p w:rsidR="0065293A" w:rsidRPr="00CD5A9E" w:rsidRDefault="0065293A" w:rsidP="0065293A">
            <w:pPr>
              <w:pBdr>
                <w:top w:val="single" w:sz="12" w:space="1" w:color="auto"/>
                <w:bottom w:val="single" w:sz="12" w:space="1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65293A" w:rsidRPr="00CD5A9E" w:rsidRDefault="0065293A" w:rsidP="0065293A">
            <w:pPr>
              <w:pBdr>
                <w:bottom w:val="single" w:sz="12" w:space="1" w:color="auto"/>
                <w:between w:val="single" w:sz="12" w:space="1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65293A" w:rsidRPr="00CD5A9E" w:rsidRDefault="0065293A" w:rsidP="0065293A">
            <w:pPr>
              <w:pBdr>
                <w:bottom w:val="single" w:sz="12" w:space="1" w:color="auto"/>
                <w:between w:val="single" w:sz="12" w:space="1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65293A" w:rsidRPr="00CD5A9E" w:rsidRDefault="0065293A" w:rsidP="0065293A">
            <w:pPr>
              <w:pBdr>
                <w:bottom w:val="single" w:sz="12" w:space="1" w:color="auto"/>
                <w:between w:val="single" w:sz="12" w:space="1" w:color="auto"/>
              </w:pBd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AE6A0E" w:rsidRPr="00CD5A9E" w:rsidRDefault="0065293A" w:rsidP="0065293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D5A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AE6A0E" w:rsidRPr="00CD5A9E" w:rsidTr="0065293A">
        <w:tc>
          <w:tcPr>
            <w:tcW w:w="56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293A" w:rsidRPr="00CD5A9E" w:rsidRDefault="0065293A" w:rsidP="008A060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D5A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Генеральный директор </w:t>
            </w:r>
          </w:p>
          <w:p w:rsidR="0065293A" w:rsidRPr="00CD5A9E" w:rsidRDefault="0065293A" w:rsidP="008A060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65293A" w:rsidRPr="00CD5A9E" w:rsidRDefault="0065293A" w:rsidP="0065293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D5A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 Ю</w:t>
            </w:r>
            <w:r w:rsidR="004059C7" w:rsidRPr="00CD5A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.В. </w:t>
            </w:r>
            <w:r w:rsidRPr="00CD5A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Ставниченко</w:t>
            </w:r>
          </w:p>
          <w:p w:rsidR="00AE6A0E" w:rsidRPr="00CD5A9E" w:rsidRDefault="004059C7" w:rsidP="0065293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D5A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М.П.</w:t>
            </w:r>
          </w:p>
        </w:tc>
        <w:tc>
          <w:tcPr>
            <w:tcW w:w="52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293A" w:rsidRPr="00CD5A9E" w:rsidRDefault="0065293A" w:rsidP="008A060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D5A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_____________________________</w:t>
            </w:r>
          </w:p>
          <w:p w:rsidR="0065293A" w:rsidRPr="00CD5A9E" w:rsidRDefault="0065293A" w:rsidP="008A0601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AE6A0E" w:rsidRPr="00CD5A9E" w:rsidRDefault="0065293A" w:rsidP="0065293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D5A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</w:t>
            </w:r>
            <w:r w:rsidR="004059C7" w:rsidRPr="00CD5A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 </w:t>
            </w:r>
            <w:r w:rsidRPr="00CD5A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_____________________</w:t>
            </w:r>
            <w:r w:rsidR="004059C7" w:rsidRPr="00CD5A9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="004059C7" w:rsidRPr="00CD5A9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М.П.</w:t>
            </w:r>
          </w:p>
        </w:tc>
      </w:tr>
    </w:tbl>
    <w:p w:rsidR="00AE6A0E" w:rsidRPr="00CD5A9E" w:rsidRDefault="00AE6A0E" w:rsidP="0065293A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sectPr w:rsidR="00AE6A0E" w:rsidRPr="00CD5A9E" w:rsidSect="00CD5A9E">
      <w:footerReference w:type="default" r:id="rId6"/>
      <w:pgSz w:w="12240" w:h="15840"/>
      <w:pgMar w:top="454" w:right="284" w:bottom="510" w:left="39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1B5" w:rsidRDefault="003B11B5" w:rsidP="008A0601">
      <w:pPr>
        <w:spacing w:before="0" w:after="0"/>
      </w:pPr>
      <w:r>
        <w:separator/>
      </w:r>
    </w:p>
  </w:endnote>
  <w:endnote w:type="continuationSeparator" w:id="0">
    <w:p w:rsidR="003B11B5" w:rsidRDefault="003B11B5" w:rsidP="008A060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2111534"/>
      <w:docPartObj>
        <w:docPartGallery w:val="Page Numbers (Bottom of Page)"/>
        <w:docPartUnique/>
      </w:docPartObj>
    </w:sdtPr>
    <w:sdtEndPr/>
    <w:sdtContent>
      <w:p w:rsidR="0065293A" w:rsidRDefault="0065293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A9E" w:rsidRPr="00CD5A9E">
          <w:rPr>
            <w:noProof/>
            <w:lang w:val="ru-RU"/>
          </w:rPr>
          <w:t>1</w:t>
        </w:r>
        <w:r>
          <w:fldChar w:fldCharType="end"/>
        </w:r>
      </w:p>
    </w:sdtContent>
  </w:sdt>
  <w:p w:rsidR="0065293A" w:rsidRDefault="006529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1B5" w:rsidRDefault="003B11B5" w:rsidP="008A0601">
      <w:pPr>
        <w:spacing w:before="0" w:after="0"/>
      </w:pPr>
      <w:r>
        <w:separator/>
      </w:r>
    </w:p>
  </w:footnote>
  <w:footnote w:type="continuationSeparator" w:id="0">
    <w:p w:rsidR="003B11B5" w:rsidRDefault="003B11B5" w:rsidP="008A060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B47C6"/>
    <w:rsid w:val="002D33B1"/>
    <w:rsid w:val="002D3591"/>
    <w:rsid w:val="003359CB"/>
    <w:rsid w:val="003514A0"/>
    <w:rsid w:val="0035246D"/>
    <w:rsid w:val="003B11B5"/>
    <w:rsid w:val="004059C7"/>
    <w:rsid w:val="004538CF"/>
    <w:rsid w:val="004A281C"/>
    <w:rsid w:val="004F7E17"/>
    <w:rsid w:val="005554CF"/>
    <w:rsid w:val="005A05CE"/>
    <w:rsid w:val="0065293A"/>
    <w:rsid w:val="00653AF6"/>
    <w:rsid w:val="0067661B"/>
    <w:rsid w:val="0070207E"/>
    <w:rsid w:val="007B3C98"/>
    <w:rsid w:val="008A0601"/>
    <w:rsid w:val="00AE6A0E"/>
    <w:rsid w:val="00B73A5A"/>
    <w:rsid w:val="00CD5A9E"/>
    <w:rsid w:val="00D82A38"/>
    <w:rsid w:val="00D84609"/>
    <w:rsid w:val="00E438A1"/>
    <w:rsid w:val="00F01E19"/>
    <w:rsid w:val="00F9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C19D"/>
  <w15:docId w15:val="{110D6CAA-AAC4-4EB7-95D7-AEB7DEC3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A0601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8A0601"/>
  </w:style>
  <w:style w:type="paragraph" w:styleId="a5">
    <w:name w:val="footer"/>
    <w:basedOn w:val="a"/>
    <w:link w:val="a6"/>
    <w:uiPriority w:val="99"/>
    <w:unhideWhenUsed/>
    <w:rsid w:val="008A060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8A0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description>Подготовлено экспертами Актион-МЦФЭР</dc:description>
  <cp:lastModifiedBy>User</cp:lastModifiedBy>
  <cp:revision>2</cp:revision>
  <dcterms:created xsi:type="dcterms:W3CDTF">2022-12-21T11:48:00Z</dcterms:created>
  <dcterms:modified xsi:type="dcterms:W3CDTF">2022-12-21T11:48:00Z</dcterms:modified>
</cp:coreProperties>
</file>